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A6E" w:rsidRDefault="003217BD" w:rsidP="00EF4D21">
      <w:pPr>
        <w:pStyle w:val="ListParagraph"/>
        <w:spacing w:after="0" w:line="360" w:lineRule="auto"/>
        <w:jc w:val="center"/>
      </w:pPr>
      <w:r>
        <w:t>1.</w:t>
      </w:r>
      <w:r w:rsidRPr="003217BD">
        <w:t>6 Розрахунок статей витрат на виготовлення продукції</w:t>
      </w:r>
    </w:p>
    <w:p w:rsidR="003217BD" w:rsidRDefault="003217BD" w:rsidP="00EF4D21">
      <w:pPr>
        <w:spacing w:after="0" w:line="360" w:lineRule="auto"/>
        <w:jc w:val="center"/>
      </w:pPr>
    </w:p>
    <w:tbl>
      <w:tblPr>
        <w:tblW w:w="139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6"/>
        <w:gridCol w:w="2256"/>
        <w:gridCol w:w="3436"/>
        <w:gridCol w:w="3896"/>
      </w:tblGrid>
      <w:tr w:rsidR="003217BD" w:rsidRPr="00EF4D21" w:rsidTr="00EF4D21">
        <w:trPr>
          <w:trHeight w:val="300"/>
        </w:trPr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EF4D21" w:rsidP="00EF4D21">
            <w:pPr>
              <w:tabs>
                <w:tab w:val="center" w:pos="2088"/>
                <w:tab w:val="right" w:pos="4176"/>
              </w:tabs>
              <w:spacing w:after="0" w:line="360" w:lineRule="auto"/>
            </w:pPr>
            <w:r>
              <w:tab/>
            </w:r>
            <w:r w:rsidR="003217BD" w:rsidRPr="00EF4D21">
              <w:t>Нарахування 2018 р</w:t>
            </w:r>
            <w:r>
              <w:tab/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</w:pPr>
            <w:r w:rsidRPr="00EF4D21">
              <w:t>37,50%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center"/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center"/>
            </w:pPr>
          </w:p>
        </w:tc>
      </w:tr>
      <w:tr w:rsidR="003217BD" w:rsidRPr="00EF4D21" w:rsidTr="00EF4D21">
        <w:trPr>
          <w:trHeight w:val="300"/>
        </w:trPr>
        <w:tc>
          <w:tcPr>
            <w:tcW w:w="10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 xml:space="preserve">Річні амортизаційні відрахування від вартості чотирьох груп основних засобів: 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</w:tr>
      <w:tr w:rsidR="003217BD" w:rsidRPr="00EF4D21" w:rsidTr="00EF4D21">
        <w:trPr>
          <w:trHeight w:val="300"/>
        </w:trPr>
        <w:tc>
          <w:tcPr>
            <w:tcW w:w="10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>Витрати на експлуатацію обладнання за п'ятьма елементами витрат: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</w:tr>
      <w:tr w:rsidR="003217BD" w:rsidRPr="00EF4D21" w:rsidTr="00EF4D21">
        <w:trPr>
          <w:trHeight w:val="315"/>
        </w:trPr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>Витрати на допоміжні матеріали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</w:tr>
      <w:tr w:rsidR="003217BD" w:rsidRPr="00EF4D21" w:rsidTr="00EF4D21">
        <w:trPr>
          <w:trHeight w:val="300"/>
        </w:trPr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>Витрати на силову електроенергію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</w:tr>
      <w:tr w:rsidR="003217BD" w:rsidRPr="00EF4D21" w:rsidTr="00EF4D21">
        <w:trPr>
          <w:trHeight w:val="300"/>
        </w:trPr>
        <w:tc>
          <w:tcPr>
            <w:tcW w:w="6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>Річна оплата праці слюсарів з обслуг. облад. й елетромонт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</w:tr>
      <w:tr w:rsidR="003217BD" w:rsidRPr="00EF4D21" w:rsidTr="00EF4D21">
        <w:trPr>
          <w:trHeight w:val="315"/>
        </w:trPr>
        <w:tc>
          <w:tcPr>
            <w:tcW w:w="10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>Нарахування на заробітну плату слюсарів з обслуговування обладнання й електромонтерів (37,5%)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</w:tr>
      <w:tr w:rsidR="003217BD" w:rsidRPr="00EF4D21" w:rsidTr="00EF4D21">
        <w:trPr>
          <w:trHeight w:val="300"/>
        </w:trPr>
        <w:tc>
          <w:tcPr>
            <w:tcW w:w="10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>Інші витрати, що належать до витрат на експлуатацію обладнання (2%)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</w:tr>
      <w:tr w:rsidR="003217BD" w:rsidRPr="00EF4D21" w:rsidTr="00EF4D21">
        <w:trPr>
          <w:trHeight w:val="300"/>
        </w:trPr>
        <w:tc>
          <w:tcPr>
            <w:tcW w:w="139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>Витрати цеху на поточний ремонт обладнання, транспорту й інструменту за чотирма елементами витрат.</w:t>
            </w:r>
          </w:p>
        </w:tc>
      </w:tr>
      <w:tr w:rsidR="003217BD" w:rsidRPr="00EF4D21" w:rsidTr="00EF4D21">
        <w:trPr>
          <w:trHeight w:val="300"/>
        </w:trPr>
        <w:tc>
          <w:tcPr>
            <w:tcW w:w="10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>Матеріали, напівфабрикати, запасні частини, що витрачаються цехом на поточний ремонт (4%)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</w:tr>
      <w:tr w:rsidR="003217BD" w:rsidRPr="00EF4D21" w:rsidTr="00EF4D21">
        <w:trPr>
          <w:trHeight w:val="300"/>
        </w:trPr>
        <w:tc>
          <w:tcPr>
            <w:tcW w:w="6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 xml:space="preserve">Річна оплата праці слюсарів і верстатників з ремонту обладнання 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</w:tr>
      <w:tr w:rsidR="003217BD" w:rsidRPr="00EF4D21" w:rsidTr="00EF4D21">
        <w:trPr>
          <w:trHeight w:val="300"/>
        </w:trPr>
        <w:tc>
          <w:tcPr>
            <w:tcW w:w="10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>Нарахування на заробітну плату слюсарів і верстатників з ремонту обладнання (37,5%)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</w:tr>
      <w:tr w:rsidR="003217BD" w:rsidRPr="00EF4D21" w:rsidTr="00EF4D21">
        <w:trPr>
          <w:trHeight w:val="300"/>
        </w:trPr>
        <w:tc>
          <w:tcPr>
            <w:tcW w:w="10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>Інші витрати у вигляді послуг інших цехів з поточного ремонту обладнання (2%)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</w:tr>
      <w:tr w:rsidR="003217BD" w:rsidRPr="00EF4D21" w:rsidTr="00EF4D21">
        <w:trPr>
          <w:trHeight w:val="300"/>
        </w:trPr>
        <w:tc>
          <w:tcPr>
            <w:tcW w:w="10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 xml:space="preserve"> Витрати цеху на внутрішньозаводське переміщення вантажів за трьома елементами витрат.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</w:tr>
      <w:tr w:rsidR="003217BD" w:rsidRPr="00EF4D21" w:rsidTr="00EF4D21">
        <w:trPr>
          <w:trHeight w:val="300"/>
        </w:trPr>
        <w:tc>
          <w:tcPr>
            <w:tcW w:w="6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>Річна оплата праці транспортних робітників цеху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</w:tr>
      <w:tr w:rsidR="003217BD" w:rsidRPr="00EF4D21" w:rsidTr="00EF4D21">
        <w:trPr>
          <w:trHeight w:val="300"/>
        </w:trPr>
        <w:tc>
          <w:tcPr>
            <w:tcW w:w="6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>Нарахування на заробітну плату транспортних робітників (37,5%)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</w:tr>
      <w:tr w:rsidR="003217BD" w:rsidRPr="00EF4D21" w:rsidTr="00EF4D21">
        <w:trPr>
          <w:trHeight w:val="300"/>
        </w:trPr>
        <w:tc>
          <w:tcPr>
            <w:tcW w:w="10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>Інші витрати у вигляді оплати послуг транспортного цеху заводу за надання транспортних засобів(50%)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</w:tr>
      <w:tr w:rsidR="003217BD" w:rsidRPr="00EF4D21" w:rsidTr="00EF4D21">
        <w:trPr>
          <w:trHeight w:val="643"/>
        </w:trPr>
        <w:tc>
          <w:tcPr>
            <w:tcW w:w="139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>Витрати на відновлення малоцінних і швидкоспрацьовуваних інструментів і пристроїв універсального призначення (МБП) за чотирма елементами витрат.</w:t>
            </w:r>
          </w:p>
          <w:p w:rsidR="003217BD" w:rsidRPr="00EF4D21" w:rsidRDefault="003217BD" w:rsidP="00EF4D21"/>
        </w:tc>
      </w:tr>
      <w:tr w:rsidR="003217BD" w:rsidRPr="00EF4D21" w:rsidTr="00EF4D21">
        <w:trPr>
          <w:trHeight w:val="819"/>
        </w:trPr>
        <w:tc>
          <w:tcPr>
            <w:tcW w:w="139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</w:tr>
      <w:tr w:rsidR="003217BD" w:rsidRPr="00EF4D21" w:rsidTr="00EF4D21">
        <w:trPr>
          <w:trHeight w:val="300"/>
        </w:trPr>
        <w:tc>
          <w:tcPr>
            <w:tcW w:w="6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 xml:space="preserve">Матеріали, що витрачаються цехом на ремонт і відновлення МБП 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</w:tr>
      <w:tr w:rsidR="003217BD" w:rsidRPr="00EF4D21" w:rsidTr="00EF4D21">
        <w:trPr>
          <w:trHeight w:val="300"/>
        </w:trPr>
        <w:tc>
          <w:tcPr>
            <w:tcW w:w="10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>Річна оплата праці слюсарів і верстатників з ремонту пристроїв та інструменту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</w:tr>
      <w:tr w:rsidR="003217BD" w:rsidRPr="00EF4D21" w:rsidTr="00EF4D21">
        <w:trPr>
          <w:trHeight w:val="300"/>
        </w:trPr>
        <w:tc>
          <w:tcPr>
            <w:tcW w:w="10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>Нарахування на заробітну плату слюсарів і верстатників з ремонту пристроїв та інструменту (37,5%)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</w:tr>
      <w:tr w:rsidR="003217BD" w:rsidRPr="00EF4D21" w:rsidTr="00EF4D21">
        <w:trPr>
          <w:trHeight w:val="300"/>
        </w:trPr>
        <w:tc>
          <w:tcPr>
            <w:tcW w:w="10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 xml:space="preserve">Інші витрати у вигляді оплати послуг інших цехів із заточування, ремонту й відновлення МБП 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</w:p>
        </w:tc>
      </w:tr>
      <w:tr w:rsidR="003217BD" w:rsidRPr="00EF4D21" w:rsidTr="00EF4D21">
        <w:trPr>
          <w:trHeight w:val="300"/>
        </w:trPr>
        <w:tc>
          <w:tcPr>
            <w:tcW w:w="139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7BD" w:rsidRPr="00EF4D21" w:rsidRDefault="003217BD" w:rsidP="00EF4D21">
            <w:pPr>
              <w:spacing w:after="0" w:line="360" w:lineRule="auto"/>
              <w:jc w:val="both"/>
            </w:pPr>
            <w:r w:rsidRPr="00EF4D21">
              <w:t>Інші витрати цеху на обслуговування й експлуатацію обладнання, не перелічені в попередніх статтях (3% )</w:t>
            </w:r>
          </w:p>
        </w:tc>
      </w:tr>
    </w:tbl>
    <w:p w:rsidR="00EF4D21" w:rsidRDefault="00EF4D21" w:rsidP="00EF4D21">
      <w:pPr>
        <w:spacing w:after="0" w:line="360" w:lineRule="auto"/>
        <w:jc w:val="both"/>
      </w:pPr>
    </w:p>
    <w:p w:rsidR="00EF4D21" w:rsidRDefault="00EF4D21">
      <w:r>
        <w:br w:type="page"/>
      </w:r>
    </w:p>
    <w:p w:rsidR="003217BD" w:rsidRDefault="003217BD" w:rsidP="00EF4D21">
      <w:pPr>
        <w:spacing w:after="0" w:line="360" w:lineRule="auto"/>
        <w:jc w:val="center"/>
      </w:pPr>
      <w:r w:rsidRPr="003217BD">
        <w:lastRenderedPageBreak/>
        <w:t>1.6 Расчет статей расходов на изготовление продукции</w:t>
      </w:r>
      <w:r>
        <w:br/>
        <w:t>Начисление 2018 г 37,50%</w:t>
      </w:r>
    </w:p>
    <w:p w:rsidR="003217BD" w:rsidRDefault="003217BD" w:rsidP="00EF4D21">
      <w:pPr>
        <w:spacing w:after="0" w:line="240" w:lineRule="auto"/>
        <w:jc w:val="both"/>
      </w:pPr>
      <w:r>
        <w:t xml:space="preserve">Годовые амортизационные отчисления от стоимости четырех групп основных средств: </w:t>
      </w:r>
      <w:r>
        <w:tab/>
      </w:r>
      <w:r>
        <w:tab/>
      </w:r>
      <w:r>
        <w:tab/>
      </w:r>
    </w:p>
    <w:p w:rsidR="003217BD" w:rsidRDefault="003217BD" w:rsidP="00EF4D21">
      <w:pPr>
        <w:spacing w:after="0" w:line="240" w:lineRule="auto"/>
        <w:jc w:val="both"/>
      </w:pPr>
      <w:r>
        <w:t>Затраты на эксплуатацию оборудования по пяти элементам затрат:</w:t>
      </w:r>
      <w:r>
        <w:tab/>
      </w:r>
      <w:r>
        <w:tab/>
      </w:r>
      <w:r>
        <w:tab/>
      </w:r>
    </w:p>
    <w:p w:rsidR="003217BD" w:rsidRDefault="003217BD" w:rsidP="00EF4D21">
      <w:pPr>
        <w:spacing w:after="0" w:line="240" w:lineRule="auto"/>
        <w:jc w:val="both"/>
      </w:pPr>
      <w:r>
        <w:t>Расходы на вспомогательные материалы</w:t>
      </w:r>
      <w:r>
        <w:tab/>
      </w:r>
      <w:r>
        <w:tab/>
      </w:r>
      <w:r>
        <w:tab/>
      </w:r>
    </w:p>
    <w:p w:rsidR="003217BD" w:rsidRDefault="003217BD" w:rsidP="00EF4D21">
      <w:pPr>
        <w:spacing w:after="0" w:line="240" w:lineRule="auto"/>
        <w:jc w:val="both"/>
      </w:pPr>
      <w:r>
        <w:t>Расходы на силовую электроэнергию</w:t>
      </w:r>
      <w:r>
        <w:tab/>
      </w:r>
      <w:r>
        <w:tab/>
      </w:r>
      <w:r>
        <w:tab/>
      </w:r>
    </w:p>
    <w:p w:rsidR="003217BD" w:rsidRDefault="003217BD" w:rsidP="00EF4D21">
      <w:pPr>
        <w:spacing w:after="0" w:line="240" w:lineRule="auto"/>
        <w:jc w:val="both"/>
      </w:pPr>
      <w:r>
        <w:t>Годовая оплата труда слесарей по обсл. облад. и елетромонт</w:t>
      </w:r>
      <w:r>
        <w:tab/>
      </w:r>
      <w:r>
        <w:tab/>
      </w:r>
      <w:r>
        <w:tab/>
      </w:r>
    </w:p>
    <w:p w:rsidR="003217BD" w:rsidRDefault="003217BD" w:rsidP="00EF4D21">
      <w:pPr>
        <w:spacing w:after="0" w:line="240" w:lineRule="auto"/>
        <w:jc w:val="both"/>
      </w:pPr>
      <w:r>
        <w:t>Начисления на заработную плату слесарей по обслуживанию оборудования и электромонтеров (37,5%)</w:t>
      </w:r>
      <w:r>
        <w:tab/>
      </w:r>
      <w:r>
        <w:tab/>
      </w:r>
      <w:r>
        <w:tab/>
      </w:r>
    </w:p>
    <w:p w:rsidR="003217BD" w:rsidRDefault="003217BD" w:rsidP="00EF4D21">
      <w:pPr>
        <w:spacing w:after="0" w:line="240" w:lineRule="auto"/>
        <w:jc w:val="both"/>
      </w:pPr>
      <w:r>
        <w:t>Другие расходы, относящиеся к расходам на эксплуатацию оборудования (2%)</w:t>
      </w:r>
      <w:r>
        <w:tab/>
      </w:r>
      <w:r>
        <w:tab/>
      </w:r>
      <w:r>
        <w:tab/>
        <w:t>Расходы цеха на текущий ремонт оборудования, транспорта и инструмента по четырем элементам расходов.</w:t>
      </w:r>
      <w:r>
        <w:tab/>
      </w:r>
      <w:r>
        <w:tab/>
      </w:r>
      <w:r>
        <w:tab/>
      </w:r>
    </w:p>
    <w:p w:rsidR="00EF4D21" w:rsidRDefault="003217BD" w:rsidP="00EF4D21">
      <w:pPr>
        <w:spacing w:after="0" w:line="240" w:lineRule="auto"/>
        <w:jc w:val="both"/>
      </w:pPr>
      <w:r>
        <w:t>Материалы, полуфабрикаты, запасные части, расходуемы</w:t>
      </w:r>
      <w:r w:rsidR="00EF4D21">
        <w:t>е цехом на текущий ремонт (4%)</w:t>
      </w:r>
    </w:p>
    <w:p w:rsidR="003217BD" w:rsidRDefault="003217BD" w:rsidP="00EF4D21">
      <w:pPr>
        <w:spacing w:after="0" w:line="240" w:lineRule="auto"/>
        <w:jc w:val="both"/>
      </w:pPr>
      <w:r>
        <w:t xml:space="preserve">Годовая оплата труда слесарей и станочников по ремонту оборудования </w:t>
      </w:r>
      <w:r>
        <w:tab/>
      </w:r>
      <w:r>
        <w:tab/>
      </w:r>
      <w:r>
        <w:tab/>
      </w:r>
    </w:p>
    <w:p w:rsidR="003217BD" w:rsidRDefault="003217BD" w:rsidP="00EF4D21">
      <w:pPr>
        <w:spacing w:after="0" w:line="240" w:lineRule="auto"/>
        <w:contextualSpacing/>
        <w:jc w:val="both"/>
      </w:pPr>
      <w:r>
        <w:t>Начисления на заработную плату слесарей и станочников по ремонту оборудования (37,5%)</w:t>
      </w:r>
      <w:r>
        <w:tab/>
      </w:r>
      <w:r>
        <w:tab/>
      </w:r>
      <w:r>
        <w:tab/>
      </w:r>
    </w:p>
    <w:p w:rsidR="003217BD" w:rsidRDefault="003217BD" w:rsidP="00EF4D21">
      <w:pPr>
        <w:spacing w:after="0" w:line="240" w:lineRule="auto"/>
        <w:contextualSpacing/>
        <w:jc w:val="both"/>
      </w:pPr>
      <w:r>
        <w:t>Прочие</w:t>
      </w:r>
      <w:bookmarkStart w:id="0" w:name="_GoBack"/>
      <w:bookmarkEnd w:id="0"/>
      <w:r>
        <w:t xml:space="preserve"> расходы в виде услуг других цехов по текущему ремонту оборудования (2%)</w:t>
      </w:r>
      <w:r>
        <w:tab/>
      </w:r>
      <w:r>
        <w:tab/>
      </w:r>
      <w:r>
        <w:tab/>
      </w:r>
    </w:p>
    <w:p w:rsidR="003217BD" w:rsidRDefault="003217BD" w:rsidP="00EF4D21">
      <w:pPr>
        <w:spacing w:after="0" w:line="240" w:lineRule="auto"/>
        <w:contextualSpacing/>
        <w:jc w:val="both"/>
      </w:pPr>
      <w:r>
        <w:t xml:space="preserve"> Затраты цеха на внутризаводское перемещение грузов по трем элементам затрат.</w:t>
      </w:r>
      <w:r>
        <w:tab/>
      </w:r>
      <w:r>
        <w:tab/>
      </w:r>
      <w:r>
        <w:tab/>
      </w:r>
    </w:p>
    <w:p w:rsidR="003217BD" w:rsidRDefault="003217BD" w:rsidP="00EF4D21">
      <w:pPr>
        <w:spacing w:after="0" w:line="240" w:lineRule="auto"/>
        <w:contextualSpacing/>
        <w:jc w:val="both"/>
      </w:pPr>
      <w:r>
        <w:t>Годовая оплата труда транспортных рабочих цеха</w:t>
      </w:r>
      <w:r>
        <w:tab/>
      </w:r>
      <w:r>
        <w:tab/>
      </w:r>
      <w:r>
        <w:tab/>
      </w:r>
    </w:p>
    <w:p w:rsidR="003217BD" w:rsidRDefault="003217BD" w:rsidP="00EF4D21">
      <w:pPr>
        <w:spacing w:after="0" w:line="240" w:lineRule="auto"/>
        <w:contextualSpacing/>
        <w:jc w:val="both"/>
      </w:pPr>
      <w:r>
        <w:t>Начисления на заработную плату транспортных рабочих (37,5%)</w:t>
      </w:r>
      <w:r>
        <w:tab/>
      </w:r>
      <w:r>
        <w:tab/>
      </w:r>
      <w:r>
        <w:tab/>
      </w:r>
    </w:p>
    <w:p w:rsidR="003217BD" w:rsidRDefault="003217BD" w:rsidP="00EF4D21">
      <w:pPr>
        <w:spacing w:after="0" w:line="240" w:lineRule="auto"/>
        <w:jc w:val="both"/>
      </w:pPr>
      <w:r>
        <w:t>Другие расходы в виде оплаты услуг транспортному цеху завода за предоставление транспортных средств(50%)</w:t>
      </w:r>
      <w:r>
        <w:tab/>
      </w:r>
      <w:r>
        <w:tab/>
      </w:r>
      <w:r>
        <w:tab/>
      </w:r>
    </w:p>
    <w:p w:rsidR="003217BD" w:rsidRDefault="003217BD" w:rsidP="00EF4D21">
      <w:pPr>
        <w:spacing w:after="0" w:line="240" w:lineRule="auto"/>
        <w:jc w:val="both"/>
      </w:pPr>
      <w:r>
        <w:t>Расходы на восстановление малоценных и швидкоспрацьовуваних инструментов и устройств универсального назначения (МБП) по четырем элементам расходов.</w:t>
      </w:r>
      <w:r>
        <w:tab/>
      </w:r>
      <w:r>
        <w:tab/>
      </w:r>
      <w:r>
        <w:tab/>
      </w:r>
    </w:p>
    <w:p w:rsidR="003217BD" w:rsidRDefault="003217BD" w:rsidP="00EF4D21">
      <w:pPr>
        <w:spacing w:after="0" w:line="240" w:lineRule="auto"/>
        <w:jc w:val="both"/>
      </w:pPr>
      <w:r>
        <w:tab/>
        <w:t xml:space="preserve">Материалы, расходуемые цехом на ремонт и восстановление МБП </w:t>
      </w:r>
      <w:r>
        <w:tab/>
      </w:r>
      <w:r>
        <w:tab/>
      </w:r>
      <w:r>
        <w:tab/>
      </w:r>
    </w:p>
    <w:p w:rsidR="003217BD" w:rsidRDefault="003217BD" w:rsidP="00EF4D21">
      <w:pPr>
        <w:spacing w:after="0" w:line="240" w:lineRule="auto"/>
        <w:jc w:val="both"/>
      </w:pPr>
      <w:r>
        <w:t>Годовая оплата труда слесарей и станочников по ремонту приспособлений и инструмента</w:t>
      </w:r>
      <w:r>
        <w:tab/>
      </w:r>
      <w:r>
        <w:tab/>
      </w:r>
      <w:r>
        <w:tab/>
      </w:r>
    </w:p>
    <w:p w:rsidR="003217BD" w:rsidRDefault="003217BD" w:rsidP="00EF4D21">
      <w:pPr>
        <w:spacing w:after="0" w:line="240" w:lineRule="auto"/>
        <w:jc w:val="both"/>
      </w:pPr>
      <w:r>
        <w:t>Начисления на заработную плату слесарей и станочников по ремонту приспособлений и инструмента (37,5%)</w:t>
      </w:r>
      <w:r>
        <w:tab/>
      </w:r>
      <w:r>
        <w:tab/>
      </w:r>
      <w:r>
        <w:tab/>
      </w:r>
    </w:p>
    <w:p w:rsidR="003217BD" w:rsidRDefault="003217BD" w:rsidP="00EF4D21">
      <w:pPr>
        <w:spacing w:after="0" w:line="240" w:lineRule="auto"/>
        <w:jc w:val="both"/>
      </w:pPr>
      <w:r>
        <w:t xml:space="preserve">Другие расходы в виде оплаты услуг других цехов по заточке, ремонту и восстановлению МБП </w:t>
      </w:r>
      <w:r>
        <w:tab/>
      </w:r>
      <w:r>
        <w:tab/>
      </w:r>
      <w:r>
        <w:tab/>
      </w:r>
    </w:p>
    <w:p w:rsidR="003217BD" w:rsidRDefault="003217BD" w:rsidP="00EF4D21">
      <w:pPr>
        <w:spacing w:after="0" w:line="240" w:lineRule="auto"/>
        <w:jc w:val="both"/>
      </w:pPr>
      <w:r>
        <w:t>Другие расходы цеха на обслуживание и эксплуатацию оборудования, не перечисленные в предыдущих статьях (3% )</w:t>
      </w:r>
    </w:p>
    <w:sectPr w:rsidR="003217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21307"/>
    <w:multiLevelType w:val="hybridMultilevel"/>
    <w:tmpl w:val="9376B1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8B"/>
    <w:rsid w:val="001A2A75"/>
    <w:rsid w:val="003217BD"/>
    <w:rsid w:val="00585ABB"/>
    <w:rsid w:val="008F258B"/>
    <w:rsid w:val="00E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17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1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559</Words>
  <Characters>3187</Characters>
  <Application>Microsoft Office Word</Application>
  <DocSecurity>0</DocSecurity>
  <Lines>26</Lines>
  <Paragraphs>7</Paragraphs>
  <ScaleCrop>false</ScaleCrop>
  <Company/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Kubilay E. BASKAVAK</dc:creator>
  <cp:keywords/>
  <dc:description/>
  <cp:lastModifiedBy>Diğer</cp:lastModifiedBy>
  <cp:revision>5</cp:revision>
  <dcterms:created xsi:type="dcterms:W3CDTF">2019-01-12T14:37:00Z</dcterms:created>
  <dcterms:modified xsi:type="dcterms:W3CDTF">2019-01-16T19:26:00Z</dcterms:modified>
</cp:coreProperties>
</file>